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64E" w:rsidRDefault="00024677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Silverdale Community &amp; Economic Development Committee</w:t>
      </w:r>
    </w:p>
    <w:p w:rsidR="0039064E" w:rsidRDefault="0039064E">
      <w:pPr>
        <w:pStyle w:val="Body"/>
        <w:jc w:val="center"/>
        <w:rPr>
          <w:b/>
          <w:bCs/>
          <w:sz w:val="24"/>
          <w:szCs w:val="24"/>
        </w:rPr>
      </w:pPr>
    </w:p>
    <w:p w:rsidR="0039064E" w:rsidRDefault="00024677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Hall Meeting - May 24th, 2022</w:t>
      </w:r>
    </w:p>
    <w:p w:rsidR="0039064E" w:rsidRDefault="0039064E">
      <w:pPr>
        <w:pStyle w:val="Body"/>
        <w:jc w:val="center"/>
      </w:pPr>
    </w:p>
    <w:p w:rsidR="0039064E" w:rsidRDefault="00024677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Format and Agenda</w:t>
      </w:r>
    </w:p>
    <w:p w:rsidR="0039064E" w:rsidRDefault="0039064E">
      <w:pPr>
        <w:pStyle w:val="Body"/>
      </w:pPr>
    </w:p>
    <w:p w:rsidR="0039064E" w:rsidRDefault="0039064E">
      <w:pPr>
        <w:pStyle w:val="Body"/>
      </w:pPr>
    </w:p>
    <w:p w:rsidR="0039064E" w:rsidRDefault="00024677">
      <w:pPr>
        <w:pStyle w:val="Body"/>
      </w:pPr>
      <w:r>
        <w:rPr>
          <w:b/>
          <w:bCs/>
        </w:rPr>
        <w:t>Introduction:</w:t>
      </w:r>
      <w:r>
        <w:t xml:space="preserve"> Dave Thomas, Chairman SCEDC, Silverdale Borough Council </w:t>
      </w:r>
    </w:p>
    <w:p w:rsidR="0039064E" w:rsidRDefault="0039064E">
      <w:pPr>
        <w:pStyle w:val="Body"/>
      </w:pPr>
    </w:p>
    <w:p w:rsidR="0039064E" w:rsidRDefault="00024677">
      <w:pPr>
        <w:pStyle w:val="Body"/>
      </w:pPr>
      <w:r>
        <w:rPr>
          <w:b/>
          <w:bCs/>
        </w:rPr>
        <w:t>Purpose</w:t>
      </w:r>
      <w:r>
        <w:t>: Silverdale recognizes need to address financial viability into</w:t>
      </w:r>
      <w:r>
        <w:t xml:space="preserve"> the future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Overview of SCEDC strategic work and results</w:t>
      </w:r>
    </w:p>
    <w:p w:rsidR="0039064E" w:rsidRDefault="00024677">
      <w:pPr>
        <w:pStyle w:val="Body"/>
      </w:pPr>
      <w:r>
        <w:tab/>
        <w:t xml:space="preserve">Engaging the Community - Transparency </w:t>
      </w:r>
    </w:p>
    <w:p w:rsidR="0039064E" w:rsidRDefault="00024677">
      <w:pPr>
        <w:pStyle w:val="Body"/>
      </w:pPr>
      <w:r>
        <w:tab/>
        <w:t>Charting the Future</w:t>
      </w:r>
    </w:p>
    <w:p w:rsidR="0039064E" w:rsidRDefault="00024677">
      <w:pPr>
        <w:pStyle w:val="Body"/>
      </w:pPr>
      <w:r>
        <w:tab/>
        <w:t>Community Surveys</w:t>
      </w:r>
    </w:p>
    <w:p w:rsidR="0039064E" w:rsidRDefault="00024677">
      <w:pPr>
        <w:pStyle w:val="Body"/>
      </w:pPr>
      <w:r>
        <w:tab/>
        <w:t>Silverdale Comprehensive Plan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Context for Community Visioning &amp; Surveys: </w:t>
      </w:r>
    </w:p>
    <w:p w:rsidR="0039064E" w:rsidRDefault="00024677">
      <w:pPr>
        <w:pStyle w:val="Body"/>
      </w:pPr>
      <w:r>
        <w:t>Silverdale Borough prided itself on not ra</w:t>
      </w:r>
      <w:r>
        <w:t>ising taxes for 50 years.</w:t>
      </w:r>
    </w:p>
    <w:p w:rsidR="0039064E" w:rsidRDefault="00024677">
      <w:pPr>
        <w:pStyle w:val="Body"/>
      </w:pPr>
      <w:r>
        <w:t xml:space="preserve">In order to sustain itself Silverdale needs to raise new municipal revenues </w:t>
      </w:r>
    </w:p>
    <w:p w:rsidR="0039064E" w:rsidRDefault="00024677">
      <w:pPr>
        <w:pStyle w:val="Body"/>
      </w:pPr>
      <w:r>
        <w:t>Silverdale seeks to explore raising revenues without raising taxes</w:t>
      </w:r>
    </w:p>
    <w:p w:rsidR="0039064E" w:rsidRDefault="00024677">
      <w:pPr>
        <w:pStyle w:val="Body"/>
      </w:pPr>
      <w:r>
        <w:t>Silverdale creates Survey #1 - query residents on new development to create revenues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Surveys:</w:t>
      </w:r>
    </w:p>
    <w:p w:rsidR="0039064E" w:rsidRDefault="00024677">
      <w:pPr>
        <w:pStyle w:val="Body"/>
      </w:pPr>
      <w:r>
        <w:t>Stephen Bath, Barth Consulting Group</w:t>
      </w:r>
    </w:p>
    <w:p w:rsidR="0039064E" w:rsidRDefault="00024677">
      <w:pPr>
        <w:pStyle w:val="Body"/>
      </w:pPr>
      <w:r>
        <w:tab/>
        <w:t xml:space="preserve">Survey #1 - </w:t>
      </w:r>
    </w:p>
    <w:p w:rsidR="0039064E" w:rsidRDefault="00024677">
      <w:pPr>
        <w:pStyle w:val="Body"/>
      </w:pPr>
      <w:r>
        <w:tab/>
      </w:r>
      <w:r>
        <w:tab/>
        <w:t>General overview towards development</w:t>
      </w:r>
    </w:p>
    <w:p w:rsidR="0039064E" w:rsidRDefault="00024677">
      <w:pPr>
        <w:pStyle w:val="Body"/>
      </w:pPr>
      <w:r>
        <w:tab/>
      </w:r>
      <w:r>
        <w:tab/>
        <w:t>Aspirational goals and improvements to Borough</w:t>
      </w:r>
    </w:p>
    <w:p w:rsidR="0039064E" w:rsidRDefault="00024677">
      <w:pPr>
        <w:pStyle w:val="Body"/>
      </w:pPr>
      <w:r>
        <w:tab/>
      </w:r>
    </w:p>
    <w:p w:rsidR="0039064E" w:rsidRDefault="00024677">
      <w:pPr>
        <w:pStyle w:val="Body"/>
      </w:pPr>
      <w:r>
        <w:tab/>
        <w:t xml:space="preserve">Survey #2 - </w:t>
      </w:r>
    </w:p>
    <w:p w:rsidR="0039064E" w:rsidRDefault="00024677">
      <w:pPr>
        <w:pStyle w:val="Body"/>
      </w:pPr>
      <w:r>
        <w:tab/>
      </w:r>
      <w:r>
        <w:tab/>
        <w:t>Refined analysis of revenues and needs</w:t>
      </w:r>
    </w:p>
    <w:p w:rsidR="0039064E" w:rsidRDefault="00024677">
      <w:pPr>
        <w:pStyle w:val="Body"/>
      </w:pPr>
      <w:r>
        <w:tab/>
      </w:r>
      <w:r>
        <w:tab/>
        <w:t>Detailed look at development types</w:t>
      </w:r>
    </w:p>
    <w:p w:rsidR="0039064E" w:rsidRDefault="00024677">
      <w:pPr>
        <w:pStyle w:val="Body"/>
      </w:pPr>
      <w:r>
        <w:tab/>
      </w:r>
      <w:r>
        <w:tab/>
      </w:r>
      <w:r>
        <w:t>New tax scenarios and preferences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Bucks County Planning Commission:</w:t>
      </w:r>
    </w:p>
    <w:p w:rsidR="0039064E" w:rsidRDefault="00024677">
      <w:pPr>
        <w:pStyle w:val="Body"/>
      </w:pPr>
      <w:r>
        <w:t>Evan Stone, Executive Director, Bucks County Planning Commission</w:t>
      </w:r>
    </w:p>
    <w:p w:rsidR="0039064E" w:rsidRDefault="0039064E">
      <w:pPr>
        <w:pStyle w:val="Body"/>
      </w:pPr>
    </w:p>
    <w:p w:rsidR="0039064E" w:rsidRDefault="00024677">
      <w:pPr>
        <w:pStyle w:val="Body"/>
      </w:pPr>
      <w:r>
        <w:tab/>
        <w:t>The Silverdale Comprehensive Plan - purpose, updates and amendments</w:t>
      </w:r>
    </w:p>
    <w:p w:rsidR="0039064E" w:rsidRDefault="00024677">
      <w:pPr>
        <w:pStyle w:val="Body"/>
      </w:pPr>
      <w:r>
        <w:tab/>
        <w:t>The value of aligning the Silverdale Comp Plan with</w:t>
      </w:r>
      <w:r>
        <w:t xml:space="preserve"> Bucks County’s Comp Plan</w:t>
      </w:r>
    </w:p>
    <w:p w:rsidR="0039064E" w:rsidRDefault="00024677">
      <w:pPr>
        <w:pStyle w:val="Body"/>
      </w:pPr>
      <w:r>
        <w:tab/>
        <w:t>Grants and funding sources</w:t>
      </w:r>
    </w:p>
    <w:p w:rsidR="0039064E" w:rsidRDefault="00024677">
      <w:pPr>
        <w:pStyle w:val="Body"/>
      </w:pPr>
      <w:r>
        <w:tab/>
        <w:t>Zoning and land planning</w:t>
      </w:r>
    </w:p>
    <w:p w:rsidR="0039064E" w:rsidRDefault="00024677">
      <w:pPr>
        <w:pStyle w:val="Body"/>
      </w:pPr>
      <w:r>
        <w:tab/>
        <w:t>Next steps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</w:rPr>
      </w:pPr>
      <w:r>
        <w:rPr>
          <w:b/>
          <w:bCs/>
        </w:rPr>
        <w:t>Break out activity</w:t>
      </w:r>
    </w:p>
    <w:p w:rsidR="0039064E" w:rsidRDefault="0039064E">
      <w:pPr>
        <w:pStyle w:val="Body"/>
      </w:pPr>
    </w:p>
    <w:p w:rsidR="0039064E" w:rsidRDefault="0039064E">
      <w:pPr>
        <w:pStyle w:val="Body"/>
      </w:pPr>
    </w:p>
    <w:p w:rsidR="0039064E" w:rsidRDefault="0039064E">
      <w:pPr>
        <w:pStyle w:val="Body"/>
      </w:pPr>
    </w:p>
    <w:p w:rsidR="0039064E" w:rsidRDefault="0039064E">
      <w:pPr>
        <w:pStyle w:val="Body"/>
      </w:pPr>
    </w:p>
    <w:p w:rsidR="0039064E" w:rsidRDefault="0039064E">
      <w:pPr>
        <w:pStyle w:val="Body"/>
        <w:rPr>
          <w:b/>
          <w:bCs/>
        </w:rPr>
      </w:pPr>
    </w:p>
    <w:p w:rsidR="0039064E" w:rsidRDefault="00024677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Silverdale Borough Community Surveys</w:t>
      </w:r>
    </w:p>
    <w:p w:rsidR="0039064E" w:rsidRDefault="0039064E">
      <w:pPr>
        <w:pStyle w:val="Body"/>
        <w:rPr>
          <w:b/>
          <w:bCs/>
        </w:rPr>
      </w:pPr>
    </w:p>
    <w:p w:rsidR="0039064E" w:rsidRDefault="000246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Survey #1- Summary - 61% Response Rate</w:t>
      </w:r>
    </w:p>
    <w:p w:rsidR="0039064E" w:rsidRDefault="00024677">
      <w:pPr>
        <w:pStyle w:val="Body"/>
      </w:pPr>
      <w:r>
        <w:t>Majority of residents do not want new development</w:t>
      </w:r>
    </w:p>
    <w:p w:rsidR="0039064E" w:rsidRDefault="00024677">
      <w:pPr>
        <w:pStyle w:val="Body"/>
      </w:pPr>
      <w:r>
        <w:t xml:space="preserve">Majority of respondents are long-time residents </w:t>
      </w:r>
    </w:p>
    <w:p w:rsidR="0039064E" w:rsidRDefault="00024677">
      <w:pPr>
        <w:pStyle w:val="Body"/>
      </w:pPr>
      <w:r>
        <w:t>Newer residents support small specialty commercial development and shops</w:t>
      </w:r>
    </w:p>
    <w:p w:rsidR="0039064E" w:rsidRDefault="00024677">
      <w:pPr>
        <w:pStyle w:val="Body"/>
      </w:pPr>
      <w:r>
        <w:t>To generate enough sustaining revenues hundreds of new homes would have to be built</w:t>
      </w:r>
    </w:p>
    <w:p w:rsidR="0039064E" w:rsidRDefault="0039064E">
      <w:pPr>
        <w:pStyle w:val="Body"/>
      </w:pPr>
    </w:p>
    <w:p w:rsidR="0039064E" w:rsidRDefault="00024677">
      <w:pPr>
        <w:pStyle w:val="Body"/>
      </w:pPr>
      <w:r>
        <w:rPr>
          <w:b/>
          <w:bCs/>
        </w:rPr>
        <w:t>Conclusion:</w:t>
      </w:r>
      <w:r>
        <w:t xml:space="preserve"> if residents do not want major development; how do you raise revenues?</w:t>
      </w:r>
    </w:p>
    <w:p w:rsidR="0039064E" w:rsidRDefault="0039064E">
      <w:pPr>
        <w:pStyle w:val="Body"/>
      </w:pPr>
    </w:p>
    <w:p w:rsidR="0039064E" w:rsidRDefault="00024677">
      <w:pPr>
        <w:pStyle w:val="Body"/>
      </w:pPr>
      <w:r>
        <w:rPr>
          <w:b/>
          <w:bCs/>
        </w:rPr>
        <w:t>Secondary Findings</w:t>
      </w:r>
      <w:r>
        <w:t xml:space="preserve"> - Other major initiatives desired by community </w:t>
      </w:r>
    </w:p>
    <w:p w:rsidR="0039064E" w:rsidRDefault="00024677">
      <w:pPr>
        <w:pStyle w:val="Body"/>
      </w:pPr>
      <w:r>
        <w:t xml:space="preserve">Traffic calming </w:t>
      </w:r>
    </w:p>
    <w:p w:rsidR="0039064E" w:rsidRDefault="00024677">
      <w:pPr>
        <w:pStyle w:val="Body"/>
      </w:pPr>
      <w:r>
        <w:tab/>
        <w:t>Borough</w:t>
      </w:r>
      <w:r>
        <w:t xml:space="preserve"> has engineer design on-street parking on Route 113 for traffic calming</w:t>
      </w:r>
    </w:p>
    <w:p w:rsidR="0039064E" w:rsidRDefault="00024677">
      <w:pPr>
        <w:pStyle w:val="Body"/>
      </w:pPr>
      <w:r>
        <w:tab/>
        <w:t>Cost estimates are pr</w:t>
      </w:r>
      <w:r>
        <w:t xml:space="preserve">epared </w:t>
      </w:r>
    </w:p>
    <w:p w:rsidR="0039064E" w:rsidRDefault="00024677">
      <w:pPr>
        <w:pStyle w:val="Body"/>
      </w:pPr>
      <w:r>
        <w:t>Walkability - new sidewalks and trails</w:t>
      </w:r>
    </w:p>
    <w:p w:rsidR="0039064E" w:rsidRDefault="00024677">
      <w:pPr>
        <w:pStyle w:val="Body"/>
      </w:pPr>
      <w:r>
        <w:tab/>
        <w:t>Borough engineer drafts new sidewalk plan, crossings and trail links</w:t>
      </w:r>
    </w:p>
    <w:p w:rsidR="0039064E" w:rsidRDefault="00024677">
      <w:pPr>
        <w:pStyle w:val="Body"/>
      </w:pPr>
      <w:r>
        <w:tab/>
        <w:t>Cost estimates for sidewalks is prepared</w:t>
      </w:r>
    </w:p>
    <w:p w:rsidR="0039064E" w:rsidRDefault="00024677">
      <w:pPr>
        <w:pStyle w:val="Body"/>
      </w:pPr>
      <w:r>
        <w:t>Park improvements</w:t>
      </w:r>
    </w:p>
    <w:p w:rsidR="0039064E" w:rsidRDefault="00024677">
      <w:pPr>
        <w:pStyle w:val="Body"/>
      </w:pPr>
      <w:r>
        <w:tab/>
        <w:t xml:space="preserve">Explored trail connections to link to new sidewalks </w:t>
      </w:r>
    </w:p>
    <w:p w:rsidR="0039064E" w:rsidRDefault="00024677">
      <w:pPr>
        <w:pStyle w:val="Body"/>
      </w:pPr>
      <w:r>
        <w:tab/>
        <w:t>Explored creating Silver</w:t>
      </w:r>
      <w:r>
        <w:t xml:space="preserve"> Street into passive park for public use</w:t>
      </w:r>
    </w:p>
    <w:p w:rsidR="0039064E" w:rsidRDefault="00024677">
      <w:pPr>
        <w:pStyle w:val="Body"/>
      </w:pPr>
      <w:r>
        <w:t>Community Day</w:t>
      </w:r>
    </w:p>
    <w:p w:rsidR="0039064E" w:rsidRDefault="00024677">
      <w:pPr>
        <w:pStyle w:val="Body"/>
      </w:pPr>
      <w:r>
        <w:tab/>
        <w:t>Created first annual community day</w:t>
      </w:r>
    </w:p>
    <w:p w:rsidR="0039064E" w:rsidRDefault="00024677">
      <w:pPr>
        <w:pStyle w:val="Body"/>
      </w:pPr>
      <w:r>
        <w:tab/>
        <w:t>2nd Annual Silverdale Community Day - September 24th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</w:rPr>
      </w:pPr>
      <w:r>
        <w:rPr>
          <w:b/>
          <w:bCs/>
        </w:rPr>
        <w:t>Actions by Borough</w:t>
      </w:r>
    </w:p>
    <w:p w:rsidR="0039064E" w:rsidRDefault="00024677">
      <w:pPr>
        <w:pStyle w:val="Body"/>
      </w:pPr>
      <w:r>
        <w:t xml:space="preserve">Recognizes existing zoning and current Comprehensive Plan do not adequately address future </w:t>
      </w:r>
      <w:r>
        <w:t>growth or development, there are certain flaws to be corrected or amended</w:t>
      </w:r>
    </w:p>
    <w:p w:rsidR="0039064E" w:rsidRDefault="00024677">
      <w:pPr>
        <w:pStyle w:val="Body"/>
      </w:pPr>
      <w:r>
        <w:t>Hires Bucks County Planning Commission to update Comprehensive Plan</w:t>
      </w:r>
    </w:p>
    <w:p w:rsidR="0039064E" w:rsidRDefault="00024677">
      <w:pPr>
        <w:pStyle w:val="Body"/>
      </w:pPr>
      <w:r>
        <w:t>Analyzes and models’</w:t>
      </w:r>
      <w:r>
        <w:t xml:space="preserve"> financial forecasts and resultant revenues for new development</w:t>
      </w:r>
    </w:p>
    <w:p w:rsidR="0039064E" w:rsidRDefault="0039064E">
      <w:pPr>
        <w:pStyle w:val="Body"/>
      </w:pPr>
    </w:p>
    <w:p w:rsidR="0039064E" w:rsidRDefault="00024677">
      <w:pPr>
        <w:pStyle w:val="Body"/>
      </w:pPr>
      <w:r>
        <w:rPr>
          <w:b/>
          <w:bCs/>
        </w:rPr>
        <w:t>Conclusion</w:t>
      </w:r>
      <w:r>
        <w:t xml:space="preserve"> - if no new develop</w:t>
      </w:r>
      <w:r>
        <w:t xml:space="preserve">ment occurs alternative is to raise taxes for new revenues 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Survey #2 - Summary - 41% Response Rate</w:t>
      </w:r>
    </w:p>
    <w:p w:rsidR="0039064E" w:rsidRDefault="0039064E">
      <w:pPr>
        <w:pStyle w:val="Body"/>
      </w:pPr>
    </w:p>
    <w:p w:rsidR="0039064E" w:rsidRDefault="00024677">
      <w:pPr>
        <w:pStyle w:val="Body"/>
      </w:pPr>
      <w:r>
        <w:rPr>
          <w:b/>
          <w:bCs/>
        </w:rPr>
        <w:t>Survey #2 -</w:t>
      </w:r>
      <w:r>
        <w:t xml:space="preserve"> </w:t>
      </w:r>
    </w:p>
    <w:p w:rsidR="0039064E" w:rsidRDefault="00024677">
      <w:pPr>
        <w:pStyle w:val="Body"/>
      </w:pPr>
      <w:r>
        <w:t>Created to:</w:t>
      </w:r>
    </w:p>
    <w:p w:rsidR="0039064E" w:rsidRDefault="00024677">
      <w:pPr>
        <w:pStyle w:val="Body"/>
      </w:pPr>
      <w:r>
        <w:t xml:space="preserve"> </w:t>
      </w:r>
      <w:r>
        <w:tab/>
        <w:t xml:space="preserve">Refine new revenue possibilities, </w:t>
      </w:r>
    </w:p>
    <w:p w:rsidR="0039064E" w:rsidRDefault="00024677">
      <w:pPr>
        <w:pStyle w:val="Body"/>
      </w:pPr>
      <w:r>
        <w:tab/>
        <w:t xml:space="preserve">Explain, in detail, revenue projections for different types of development </w:t>
      </w:r>
    </w:p>
    <w:p w:rsidR="0039064E" w:rsidRDefault="00024677">
      <w:pPr>
        <w:pStyle w:val="Body"/>
      </w:pPr>
      <w:r>
        <w:tab/>
      </w:r>
      <w:r>
        <w:t xml:space="preserve">Query tax alternatives to no new development 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</w:rPr>
      </w:pPr>
      <w:r>
        <w:rPr>
          <w:b/>
          <w:bCs/>
        </w:rPr>
        <w:t>Survey Findings:</w:t>
      </w:r>
    </w:p>
    <w:p w:rsidR="0039064E" w:rsidRDefault="00024677">
      <w:pPr>
        <w:pStyle w:val="Body"/>
      </w:pPr>
      <w:r>
        <w:t>Community supports new development</w:t>
      </w:r>
    </w:p>
    <w:p w:rsidR="0039064E" w:rsidRDefault="00024677">
      <w:pPr>
        <w:pStyle w:val="Body"/>
      </w:pPr>
      <w:r>
        <w:tab/>
        <w:t xml:space="preserve">New Housing - 40% no, 41% yes, 20% neutral </w:t>
      </w:r>
    </w:p>
    <w:p w:rsidR="0039064E" w:rsidRDefault="00024677">
      <w:pPr>
        <w:pStyle w:val="Body"/>
      </w:pPr>
      <w:r>
        <w:tab/>
        <w:t>New Commercial - % no, % yes, % neutral</w:t>
      </w:r>
    </w:p>
    <w:p w:rsidR="0039064E" w:rsidRDefault="00024677">
      <w:pPr>
        <w:pStyle w:val="Body"/>
      </w:pPr>
      <w:r>
        <w:tab/>
        <w:t xml:space="preserve">Mix of New Housing &amp; Commercial - %no, % yes, % neutral 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</w:rPr>
      </w:pPr>
      <w:r>
        <w:rPr>
          <w:b/>
          <w:bCs/>
        </w:rPr>
        <w:t xml:space="preserve">Community </w:t>
      </w:r>
      <w:r>
        <w:rPr>
          <w:b/>
          <w:bCs/>
        </w:rPr>
        <w:t>supports new taxes</w:t>
      </w:r>
    </w:p>
    <w:p w:rsidR="0039064E" w:rsidRDefault="00024677">
      <w:pPr>
        <w:pStyle w:val="Body"/>
      </w:pPr>
      <w:r>
        <w:tab/>
        <w:t>Staggered, gradual increase over time</w:t>
      </w:r>
    </w:p>
    <w:p w:rsidR="00024677" w:rsidRDefault="00024677">
      <w:pPr>
        <w:pStyle w:val="Body"/>
      </w:pPr>
      <w:bookmarkStart w:id="0" w:name="_GoBack"/>
      <w:bookmarkEnd w:id="0"/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</w:rPr>
      </w:pPr>
      <w:r>
        <w:rPr>
          <w:b/>
          <w:bCs/>
        </w:rPr>
        <w:lastRenderedPageBreak/>
        <w:t>Recommendations:</w:t>
      </w:r>
    </w:p>
    <w:p w:rsidR="0039064E" w:rsidRDefault="00024677">
      <w:pPr>
        <w:pStyle w:val="Body"/>
      </w:pPr>
      <w:r>
        <w:tab/>
        <w:t>Explore and examine existing zoning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Preliminary Zoning Recommendations:</w:t>
      </w:r>
    </w:p>
    <w:p w:rsidR="0039064E" w:rsidRDefault="0039064E">
      <w:pPr>
        <w:pStyle w:val="Body"/>
        <w:rPr>
          <w:b/>
          <w:bCs/>
          <w:sz w:val="28"/>
          <w:szCs w:val="28"/>
        </w:rPr>
      </w:pPr>
    </w:p>
    <w:p w:rsidR="0039064E" w:rsidRDefault="000246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RC Zoning District</w:t>
      </w:r>
    </w:p>
    <w:p w:rsidR="0039064E" w:rsidRDefault="0039064E">
      <w:pPr>
        <w:pStyle w:val="Body"/>
      </w:pPr>
    </w:p>
    <w:p w:rsidR="0039064E" w:rsidRDefault="00024677">
      <w:pPr>
        <w:pStyle w:val="Body"/>
      </w:pPr>
      <w:r>
        <w:tab/>
      </w:r>
      <w:r>
        <w:rPr>
          <w:b/>
          <w:bCs/>
        </w:rPr>
        <w:t>Suggest refinements to RC District</w:t>
      </w:r>
    </w:p>
    <w:p w:rsidR="0039064E" w:rsidRDefault="00024677">
      <w:pPr>
        <w:pStyle w:val="Body"/>
      </w:pPr>
      <w:r>
        <w:tab/>
      </w:r>
      <w:r>
        <w:tab/>
        <w:t>Explore and amend uses by right</w:t>
      </w:r>
    </w:p>
    <w:p w:rsidR="0039064E" w:rsidRDefault="00024677">
      <w:pPr>
        <w:pStyle w:val="Body"/>
      </w:pPr>
      <w:r>
        <w:tab/>
      </w:r>
      <w:r>
        <w:tab/>
        <w:t>Re-locate exi</w:t>
      </w:r>
      <w:r>
        <w:t>sting non-desired uses by right to Industrial Zone</w:t>
      </w:r>
    </w:p>
    <w:p w:rsidR="0039064E" w:rsidRDefault="00024677">
      <w:pPr>
        <w:pStyle w:val="Body"/>
      </w:pPr>
      <w:r>
        <w:tab/>
      </w:r>
      <w:r>
        <w:tab/>
      </w:r>
      <w:r>
        <w:tab/>
        <w:t>Junk yard, large box, national chains, trailer park, etc.</w:t>
      </w:r>
    </w:p>
    <w:p w:rsidR="0039064E" w:rsidRDefault="00024677">
      <w:pPr>
        <w:pStyle w:val="Body"/>
      </w:pPr>
      <w:r>
        <w:tab/>
      </w:r>
      <w:r>
        <w:tab/>
        <w:t>Examine and update frontage guidelines for residential conversions</w:t>
      </w:r>
    </w:p>
    <w:p w:rsidR="0039064E" w:rsidRDefault="00024677">
      <w:pPr>
        <w:pStyle w:val="Body"/>
      </w:pPr>
      <w:r>
        <w:tab/>
      </w:r>
      <w:r>
        <w:tab/>
        <w:t xml:space="preserve">Amend split zoning on key opportunity parcels that are </w:t>
      </w:r>
      <w:proofErr w:type="spellStart"/>
      <w:r>
        <w:t>Rc</w:t>
      </w:r>
      <w:proofErr w:type="spellEnd"/>
      <w:r>
        <w:t xml:space="preserve"> and Residential</w:t>
      </w:r>
    </w:p>
    <w:p w:rsidR="0039064E" w:rsidRDefault="0039064E">
      <w:pPr>
        <w:pStyle w:val="Body"/>
      </w:pPr>
    </w:p>
    <w:p w:rsidR="0039064E" w:rsidRDefault="00024677">
      <w:pPr>
        <w:pStyle w:val="Body"/>
        <w:rPr>
          <w:b/>
          <w:bCs/>
        </w:rPr>
      </w:pPr>
      <w:r>
        <w:tab/>
      </w:r>
      <w:r>
        <w:rPr>
          <w:b/>
          <w:bCs/>
        </w:rPr>
        <w:t xml:space="preserve">RC-2 (overlay or new district) - </w:t>
      </w:r>
    </w:p>
    <w:p w:rsidR="0039064E" w:rsidRDefault="00024677">
      <w:pPr>
        <w:pStyle w:val="Body"/>
      </w:pPr>
      <w:r>
        <w:tab/>
        <w:t>Corner of Walnut Street along Route 113 to John Deere (road name)</w:t>
      </w:r>
    </w:p>
    <w:p w:rsidR="0039064E" w:rsidRDefault="00024677">
      <w:pPr>
        <w:pStyle w:val="Body"/>
      </w:pPr>
      <w:r>
        <w:t xml:space="preserve"> </w:t>
      </w:r>
      <w:r>
        <w:tab/>
      </w:r>
      <w:r>
        <w:tab/>
        <w:t>Allows for mixed-use</w:t>
      </w:r>
    </w:p>
    <w:p w:rsidR="0039064E" w:rsidRDefault="00024677">
      <w:pPr>
        <w:pStyle w:val="Body"/>
      </w:pPr>
      <w:r>
        <w:tab/>
      </w:r>
      <w:r>
        <w:tab/>
        <w:t xml:space="preserve">Commercial, residential </w:t>
      </w:r>
    </w:p>
    <w:p w:rsidR="0039064E" w:rsidRDefault="00024677">
      <w:pPr>
        <w:pStyle w:val="Body"/>
      </w:pPr>
      <w:r>
        <w:tab/>
      </w:r>
      <w:r>
        <w:tab/>
        <w:t>Multi-story with apartment or town homes</w:t>
      </w:r>
    </w:p>
    <w:p w:rsidR="0039064E" w:rsidRDefault="00024677">
      <w:pPr>
        <w:pStyle w:val="Body"/>
      </w:pPr>
      <w:r>
        <w:tab/>
      </w:r>
      <w:r>
        <w:tab/>
        <w:t xml:space="preserve">Follow Dublin example of staggered layers from road </w:t>
      </w:r>
      <w:r>
        <w:t>backwards</w:t>
      </w:r>
    </w:p>
    <w:p w:rsidR="0039064E" w:rsidRDefault="00024677">
      <w:pPr>
        <w:pStyle w:val="Body"/>
      </w:pPr>
      <w:r>
        <w:tab/>
      </w:r>
    </w:p>
    <w:p w:rsidR="0039064E" w:rsidRDefault="00024677">
      <w:pPr>
        <w:pStyle w:val="Body"/>
        <w:rPr>
          <w:b/>
          <w:bCs/>
        </w:rPr>
      </w:pPr>
      <w:r>
        <w:tab/>
      </w:r>
      <w:r>
        <w:rPr>
          <w:b/>
          <w:bCs/>
        </w:rPr>
        <w:t>RC-3 (overlay or new district) - Green Street</w:t>
      </w:r>
    </w:p>
    <w:p w:rsidR="0039064E" w:rsidRDefault="00024677">
      <w:pPr>
        <w:pStyle w:val="Body"/>
      </w:pPr>
      <w:r>
        <w:tab/>
      </w:r>
      <w:r>
        <w:tab/>
        <w:t>Allows small, low impact businesses</w:t>
      </w:r>
    </w:p>
    <w:p w:rsidR="0039064E" w:rsidRDefault="00024677">
      <w:pPr>
        <w:pStyle w:val="Body"/>
      </w:pPr>
      <w:r>
        <w:tab/>
      </w:r>
      <w:r>
        <w:tab/>
        <w:t>Art studios, yoga studios, home occupations</w:t>
      </w:r>
    </w:p>
    <w:p w:rsidR="0039064E" w:rsidRDefault="0039064E">
      <w:pPr>
        <w:pStyle w:val="Body"/>
      </w:pPr>
    </w:p>
    <w:p w:rsidR="0039064E" w:rsidRDefault="0039064E">
      <w:pPr>
        <w:pStyle w:val="Body"/>
      </w:pPr>
    </w:p>
    <w:p w:rsidR="0039064E" w:rsidRDefault="0039064E">
      <w:pPr>
        <w:pStyle w:val="Body"/>
      </w:pPr>
    </w:p>
    <w:sectPr w:rsidR="0039064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24677">
      <w:r>
        <w:separator/>
      </w:r>
    </w:p>
  </w:endnote>
  <w:endnote w:type="continuationSeparator" w:id="0">
    <w:p w:rsidR="00000000" w:rsidRDefault="0002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4E" w:rsidRDefault="003906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24677">
      <w:r>
        <w:separator/>
      </w:r>
    </w:p>
  </w:footnote>
  <w:footnote w:type="continuationSeparator" w:id="0">
    <w:p w:rsidR="00000000" w:rsidRDefault="0002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4E" w:rsidRDefault="003906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4E"/>
    <w:rsid w:val="00024677"/>
    <w:rsid w:val="003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7C8D"/>
  <w15:docId w15:val="{45E010E6-0B18-4888-AADD-F8A2E8A3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Hermann</cp:lastModifiedBy>
  <cp:revision>2</cp:revision>
  <dcterms:created xsi:type="dcterms:W3CDTF">2022-05-23T13:21:00Z</dcterms:created>
  <dcterms:modified xsi:type="dcterms:W3CDTF">2022-05-23T13:21:00Z</dcterms:modified>
</cp:coreProperties>
</file>